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ELY-keskus</w:t>
      </w:r>
    </w:p>
    <w:p>
      <w:r>
        <w:t>23.2.2022 keskiviikko</w:t>
      </w:r>
    </w:p>
    <w:p>
      <w:pPr>
        <w:pStyle w:val="Heading1"/>
      </w:pPr>
      <w:r>
        <w:t>23.2.2022 keskiviikko</w:t>
      </w:r>
    </w:p>
    <w:p>
      <w:pPr>
        <w:pStyle w:val="Heading2"/>
      </w:pPr>
      <w:r>
        <w:t>08:15-09:00 Mistä ja miten kansainvälisiä osaajia eteläpohjalaisiin yrityksiin?</w:t>
      </w:r>
    </w:p>
    <w:p>
      <w:r>
        <w:t>#YrityspalvelutEP -rekrykaffit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