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29.6.2019 lauantai</w:t>
      </w:r>
    </w:p>
    <w:p>
      <w:pPr>
        <w:pStyle w:val="Heading1"/>
      </w:pPr>
      <w:r>
        <w:t>29.6.2019 lauantai</w:t>
      </w:r>
    </w:p>
    <w:p>
      <w:pPr>
        <w:pStyle w:val="Heading2"/>
      </w:pPr>
      <w:r>
        <w:t xml:space="preserve">14:00-15:00 Trubaduuri Jukka Törmä esiintyy </w:t>
      </w:r>
    </w:p>
    <w:p>
      <w:r>
        <w:t xml:space="preserve">Livemusiikkia tarjolla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