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ammattikorkeakoulu/ Frami</w:t>
      </w:r>
    </w:p>
    <w:p>
      <w:r>
        <w:t>26.1.2023 torstai</w:t>
      </w:r>
    </w:p>
    <w:p>
      <w:pPr>
        <w:pStyle w:val="Heading1"/>
      </w:pPr>
      <w:r>
        <w:t>26.1.2023 torstai</w:t>
      </w:r>
    </w:p>
    <w:p>
      <w:pPr>
        <w:pStyle w:val="Heading2"/>
      </w:pPr>
      <w:r>
        <w:t>12:00-16:00 Tietoturva, tarvitseeko muuta enää tämän päivän maailmassa sanoa?</w:t>
      </w:r>
    </w:p>
    <w:p>
      <w:r>
        <w:t>Koulutuksessa tarkastellaan tietoturvaa eri näkökulmista pk-yritysten kannalta.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