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Seppälän talo</w:t>
      </w:r>
    </w:p>
    <w:p>
      <w:r>
        <w:t>16.7.2023 sunnuntai</w:t>
      </w:r>
    </w:p>
    <w:p>
      <w:pPr>
        <w:pStyle w:val="Heading1"/>
      </w:pPr>
      <w:r>
        <w:t>16.7.2023 sunnuntai</w:t>
      </w:r>
    </w:p>
    <w:p>
      <w:pPr>
        <w:pStyle w:val="Heading2"/>
      </w:pPr>
      <w:r>
        <w:t>12:00-16:00 Kesäkahvila ja peräkonttikirppis Untamalassa</w:t>
      </w:r>
    </w:p>
    <w:p>
      <w:r>
        <w:t>Kesäkirppis ja kaikille avoin peräkonttikirppis Untamalassa.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