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4.5.2024 lauantai</w:t>
      </w:r>
    </w:p>
    <w:p>
      <w:pPr>
        <w:pStyle w:val="Heading1"/>
      </w:pPr>
      <w:r>
        <w:t>4.5.2024 lauantai</w:t>
      </w:r>
    </w:p>
    <w:p>
      <w:pPr>
        <w:pStyle w:val="Heading2"/>
      </w:pPr>
      <w:r>
        <w:t xml:space="preserve">19:00-21:00 Kesäyö </w:t>
      </w:r>
    </w:p>
    <w:p>
      <w:r>
        <w:t xml:space="preserve">Muudin aikuisharrastajien kevätnäytös </w:t>
      </w:r>
    </w:p>
    <w:p>
      <w:r>
        <w:t>12€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