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3.12.2020 torstai</w:t>
      </w:r>
    </w:p>
    <w:p>
      <w:pPr>
        <w:pStyle w:val="Heading1"/>
      </w:pPr>
      <w:r>
        <w:t>3.12.2020 torstai</w:t>
      </w:r>
    </w:p>
    <w:p>
      <w:pPr>
        <w:pStyle w:val="Heading2"/>
      </w:pPr>
      <w:r>
        <w:t>10:00-11:00 Digivinkkejä älypuhelimen ja tabletin käyttöön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