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9.12.2020 keskiviikko</w:t>
      </w:r>
    </w:p>
    <w:p>
      <w:pPr>
        <w:pStyle w:val="Heading1"/>
      </w:pPr>
      <w:r>
        <w:t>9.12.2020 keskiviikko</w:t>
      </w:r>
    </w:p>
    <w:p>
      <w:pPr>
        <w:pStyle w:val="Heading2"/>
      </w:pPr>
      <w:r>
        <w:t>17:00-19:00 Lasten kino</w:t>
      </w:r>
    </w:p>
    <w:p>
      <w:r>
        <w:t>Tämän hetkisten rajoitusten mukaan elokuvaa otetaan katsomaan korkeintaan 20 henkilöä.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