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3.12.2020 torstai</w:t>
      </w:r>
    </w:p>
    <w:p>
      <w:pPr>
        <w:pStyle w:val="Heading1"/>
      </w:pPr>
      <w:r>
        <w:t>3.12.2020 torstai</w:t>
      </w:r>
    </w:p>
    <w:p>
      <w:pPr>
        <w:pStyle w:val="Heading2"/>
      </w:pPr>
      <w:r>
        <w:t>18:00-19:00 Kirjavinkkipiiri</w:t>
      </w:r>
    </w:p>
    <w:p>
      <w:r>
        <w:t>Tule kuulemaan lukuvinkkejä hyvistä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