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6.3.2021 lauantai</w:t>
      </w:r>
    </w:p>
    <w:p>
      <w:pPr>
        <w:pStyle w:val="Heading1"/>
      </w:pPr>
      <w:r>
        <w:t>6.3.2021-28.3.2021</w:t>
      </w:r>
    </w:p>
    <w:p>
      <w:pPr>
        <w:pStyle w:val="Heading2"/>
      </w:pPr>
      <w:r>
        <w:t>11:00-17:00 Marcus Lerviks - down under -taidenäyttely</w:t>
      </w:r>
    </w:p>
    <w:p>
      <w:r>
        <w:t xml:space="preserve"> Videoinstallaatio 2020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