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18.5.2021 tiistai</w:t>
      </w:r>
    </w:p>
    <w:p>
      <w:pPr>
        <w:pStyle w:val="Heading1"/>
      </w:pPr>
      <w:r>
        <w:t>18.5.2021 tiistai</w:t>
      </w:r>
    </w:p>
    <w:p>
      <w:pPr>
        <w:pStyle w:val="Heading2"/>
      </w:pPr>
      <w:r>
        <w:t>16:45-17:30 Vauvojen värikylpy -piipahduspaja (12-24 kk)</w:t>
      </w:r>
    </w:p>
    <w:p>
      <w:r>
        <w:t>Vauvojen 12-24 kk yhdenkerran kuvataiteellinen työpaja</w:t>
      </w:r>
    </w:p>
    <w:p>
      <w:r>
        <w:t>6€/ Piipahduspaja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