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19.6.2021 lauantai</w:t>
      </w:r>
    </w:p>
    <w:p>
      <w:pPr>
        <w:pStyle w:val="Heading1"/>
      </w:pPr>
      <w:r>
        <w:t>19.6.2021 lauantai</w:t>
      </w:r>
    </w:p>
    <w:p>
      <w:pPr>
        <w:pStyle w:val="Heading2"/>
      </w:pPr>
      <w:r>
        <w:t>10:00-15:00 Raskas Patteristo 1 80v.</w:t>
      </w:r>
    </w:p>
    <w:p>
      <w:r>
        <w:t>Raskas Patteristo 1:n perustamisen 80v. muistotapahtuma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