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Valkealammen ulkoilualue</w:t>
      </w:r>
    </w:p>
    <w:p>
      <w:r>
        <w:t>16.5.2021 sunnuntai</w:t>
      </w:r>
    </w:p>
    <w:p>
      <w:pPr>
        <w:pStyle w:val="Heading1"/>
      </w:pPr>
      <w:r>
        <w:t>16.5.2021 sunnuntai</w:t>
      </w:r>
    </w:p>
    <w:p>
      <w:pPr>
        <w:pStyle w:val="Heading2"/>
      </w:pPr>
      <w:r>
        <w:t>10:00-18:00 KÄVELYKIPINÄ-tapahtuma Valkealammella</w:t>
      </w:r>
    </w:p>
    <w:p>
      <w:r>
        <w:t xml:space="preserve"> Sytytetään yhdessä into ja kipinä kävellä!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