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27.5.2021 torstai</w:t>
      </w:r>
    </w:p>
    <w:p>
      <w:pPr>
        <w:pStyle w:val="Heading1"/>
      </w:pPr>
      <w:r>
        <w:t>27.5.2021 torstai</w:t>
      </w:r>
    </w:p>
    <w:p>
      <w:pPr>
        <w:pStyle w:val="Heading2"/>
      </w:pPr>
      <w:r>
        <w:t>09:00-11:00 Etelä-Pohjanmaan taiteen ja kulttuurin tekijöiden aamukahvit</w:t>
      </w:r>
    </w:p>
    <w:p>
      <w:r>
        <w:t>Toukokuun taiteen ja kulttuurin tekijöiden aamukahveilla aiheena kulttuuripalveluiden muotoilu ja alueen oma kulttuuripalvelutarjotin.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