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Kauhajoki</w:t>
      </w:r>
    </w:p>
    <w:p>
      <w:r>
        <w:t>17.9.2021 perjantai</w:t>
      </w:r>
    </w:p>
    <w:p>
      <w:pPr>
        <w:pStyle w:val="Heading1"/>
      </w:pPr>
      <w:r>
        <w:t>17.9.2021 perjantai</w:t>
      </w:r>
    </w:p>
    <w:p>
      <w:pPr>
        <w:pStyle w:val="Heading2"/>
      </w:pPr>
      <w:r>
        <w:t>15:00-22:15 Kauppojen yö</w:t>
      </w:r>
    </w:p>
    <w:p>
      <w:r>
        <w:t xml:space="preserve">Kaupoissa pidennetyt aukioloajat ja luvassa huikeita tarjouksia.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