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21.6.2021 maanantai</w:t>
      </w:r>
    </w:p>
    <w:p>
      <w:pPr>
        <w:pStyle w:val="Heading1"/>
      </w:pPr>
      <w:r>
        <w:t>21.6.2021 maanantai</w:t>
      </w:r>
    </w:p>
    <w:p>
      <w:pPr>
        <w:pStyle w:val="Heading2"/>
      </w:pPr>
      <w:r>
        <w:t xml:space="preserve">18:00-19:00 Sointukylpy </w:t>
      </w:r>
    </w:p>
    <w:p>
      <w:r>
        <w:t>Sointukylpy eli ryhmälle toteutettu Äänimaljarentoutus.</w:t>
      </w:r>
    </w:p>
    <w:p>
      <w:r>
        <w:t>15€/hlö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