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14.7.2021 keskiviikko</w:t>
      </w:r>
    </w:p>
    <w:p>
      <w:pPr>
        <w:pStyle w:val="Heading1"/>
      </w:pPr>
      <w:r>
        <w:t>14.7.2021 keskiviikko</w:t>
      </w:r>
    </w:p>
    <w:p>
      <w:pPr>
        <w:pStyle w:val="Heading2"/>
      </w:pPr>
      <w:r>
        <w:t xml:space="preserve">12:00-16:00 Lasten taidepäivä </w:t>
      </w:r>
    </w:p>
    <w:p>
      <w:r>
        <w:t>Taidepäivänä piirretään ja maalataan erilaisia eläimiä ja luonnon pieniä ihmeitä paperille ja kiviin. Tehdään myös yhteinen ympäristötaideteos.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