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Kalajärven matkailukeskus, Peräseinäjoki</w:t>
      </w:r>
    </w:p>
    <w:p>
      <w:r>
        <w:t>1.7.2021 torstai</w:t>
      </w:r>
    </w:p>
    <w:p>
      <w:pPr>
        <w:pStyle w:val="Heading1"/>
      </w:pPr>
      <w:r>
        <w:t>1.7.2021 torstai</w:t>
      </w:r>
    </w:p>
    <w:p>
      <w:pPr>
        <w:pStyle w:val="Heading2"/>
      </w:pPr>
      <w:r>
        <w:t>12:00-16:30 Kalajärven lastenpäivä</w:t>
      </w:r>
    </w:p>
    <w:p>
      <w:r>
        <w:t>Koko perheen tapahtuma Peräseinäjoen Kalajärvellä.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