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7.8.2021 lauantai</w:t>
      </w:r>
    </w:p>
    <w:p>
      <w:pPr>
        <w:pStyle w:val="Heading1"/>
      </w:pPr>
      <w:r>
        <w:t>7.8.2021 lauantai</w:t>
      </w:r>
    </w:p>
    <w:p>
      <w:pPr>
        <w:pStyle w:val="Heading2"/>
      </w:pPr>
      <w:r>
        <w:t xml:space="preserve">13:00-16:00 Eduskuntamuseo </w:t>
      </w:r>
    </w:p>
    <w:p>
      <w:r>
        <w:t>Eduskuntamuseo on avoinna heinäkuulla.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