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15.7.2021 torstai</w:t>
      </w:r>
    </w:p>
    <w:p>
      <w:pPr>
        <w:pStyle w:val="Heading1"/>
      </w:pPr>
      <w:r>
        <w:t>15.7.2021 torstai</w:t>
      </w:r>
    </w:p>
    <w:p>
      <w:pPr>
        <w:pStyle w:val="Heading2"/>
      </w:pPr>
      <w:r>
        <w:t>12:00-16:00 Toritorstai: Lasten päivä</w:t>
      </w:r>
    </w:p>
    <w:p>
      <w:r>
        <w:t>Selmu ry:n Toritorstait tuovat Seinäjoen Keskustorille viikottaista ohjelmaa eri teemoilla koko kesän ajan!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