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Sotavanhuksen museo</w:t>
      </w:r>
    </w:p>
    <w:p>
      <w:r>
        <w:t>1.6.2021 tiistai</w:t>
      </w:r>
    </w:p>
    <w:p>
      <w:pPr>
        <w:pStyle w:val="Heading1"/>
      </w:pPr>
      <w:r>
        <w:t>1.6.2021-31.7.2021</w:t>
      </w:r>
    </w:p>
    <w:p>
      <w:pPr>
        <w:pStyle w:val="Heading2"/>
      </w:pPr>
      <w:r>
        <w:t>11:00-15:00 Sotavanhuksen museo</w:t>
      </w:r>
    </w:p>
    <w:p>
      <w:r>
        <w:t>Alavutelainen kotiseutumuseo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