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11.8.2021 keskiviikko</w:t>
      </w:r>
    </w:p>
    <w:p>
      <w:pPr>
        <w:pStyle w:val="Heading1"/>
      </w:pPr>
      <w:r>
        <w:t>11.8.2021-14.8.2021</w:t>
      </w:r>
    </w:p>
    <w:p>
      <w:pPr>
        <w:pStyle w:val="Heading2"/>
      </w:pPr>
      <w:r>
        <w:t>11:00-15:00 Hiljainen muotokuva -videonäytös</w:t>
      </w:r>
    </w:p>
    <w:p>
      <w:r>
        <w:t>Kesäkuvataiteilijan videoteos kesän aikana kuvatuista hiljaisista videomuotokuvista.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