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23.9.2021 torstai</w:t>
      </w:r>
    </w:p>
    <w:p>
      <w:pPr>
        <w:pStyle w:val="Heading1"/>
      </w:pPr>
      <w:r>
        <w:t>23.9.2021 torstai</w:t>
      </w:r>
    </w:p>
    <w:p>
      <w:pPr>
        <w:pStyle w:val="Heading2"/>
      </w:pPr>
      <w:r>
        <w:t>16:30-18:00 Nykälänniemen matkailusuunnitelman keskustelutilaisuus</w:t>
      </w:r>
    </w:p>
    <w:p>
      <w:r>
        <w:t>Kuntalaistilaisuus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