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28.3.2022 maanantai</w:t>
      </w:r>
    </w:p>
    <w:p>
      <w:pPr>
        <w:pStyle w:val="Heading1"/>
      </w:pPr>
      <w:r>
        <w:t>28.3.2022 maanantai</w:t>
      </w:r>
    </w:p>
    <w:p>
      <w:pPr>
        <w:pStyle w:val="Heading2"/>
      </w:pPr>
      <w:r>
        <w:t xml:space="preserve">18:00-20:00 Yrittäjyyden alkuvuodet </w:t>
      </w:r>
    </w:p>
    <w:p>
      <w:r>
        <w:t>.</w:t>
      </w:r>
    </w:p>
    <w:p>
      <w:r>
        <w:t xml:space="preserve">Maksuton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