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1.10.2021 perjantai</w:t>
      </w:r>
    </w:p>
    <w:p>
      <w:pPr>
        <w:pStyle w:val="Heading1"/>
      </w:pPr>
      <w:r>
        <w:t>1.10.2021-30.10.2021</w:t>
      </w:r>
    </w:p>
    <w:p>
      <w:pPr>
        <w:pStyle w:val="Heading2"/>
      </w:pPr>
      <w:r>
        <w:t>11:00-15:00 Jamie Ranta: Pohjalaista maisemaa, työnäytös ja taiteilijahaastattelu</w:t>
      </w:r>
    </w:p>
    <w:p>
      <w:r>
        <w:t>Taidelainaamon Kuukauden Taiteilija Jamie Rannan näyttely, työnäytös ja taiteilijahaastattelu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