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22.1.2022 lauantai</w:t>
      </w:r>
    </w:p>
    <w:p>
      <w:pPr>
        <w:pStyle w:val="Heading1"/>
      </w:pPr>
      <w:r>
        <w:t>22.1.2022-14.5.2022</w:t>
      </w:r>
    </w:p>
    <w:p>
      <w:pPr>
        <w:pStyle w:val="Heading2"/>
      </w:pPr>
      <w:r>
        <w:t>18:00-18:00 POIKA I Florian Zellerin Poika on moderni tragedia perheestä</w:t>
      </w:r>
    </w:p>
    <w:p>
      <w:r>
        <w:t>Florian Zellerin Poika on koskettava tarina perheestä ja sen hajoamisesta, rakkaudesta, uusista aluista ja lopullisista päätöksistä.</w:t>
      </w:r>
    </w:p>
    <w:p>
      <w:r>
        <w:t>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