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 Hotel Fooninki</w:t>
      </w:r>
    </w:p>
    <w:p>
      <w:r>
        <w:t>19.1.2022 keskiviikko</w:t>
      </w:r>
    </w:p>
    <w:p>
      <w:pPr>
        <w:pStyle w:val="Heading1"/>
      </w:pPr>
      <w:r>
        <w:t>19.1.2022-22.2.2023</w:t>
      </w:r>
    </w:p>
    <w:p>
      <w:pPr>
        <w:pStyle w:val="Heading2"/>
      </w:pPr>
      <w:r>
        <w:t>09:00-09:00 Hermoratahieronnan peruskoulutus Seinäjoki</w:t>
      </w:r>
    </w:p>
    <w:p>
      <w:r>
        <w:t xml:space="preserve">Hermoratahieronnan peruskoulutus alkaa Seinäjoella 19.1.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