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18.10.2021 maanantai</w:t>
      </w:r>
    </w:p>
    <w:p>
      <w:pPr>
        <w:pStyle w:val="Heading1"/>
      </w:pPr>
      <w:r>
        <w:t>18.10.2021 maanantai</w:t>
      </w:r>
    </w:p>
    <w:p>
      <w:pPr>
        <w:pStyle w:val="Heading2"/>
      </w:pPr>
      <w:r>
        <w:t>12:00-19:00 Muumipäivä Isonkyrön kirjastolla</w:t>
      </w:r>
    </w:p>
    <w:p>
      <w:r>
        <w:t>Syysloma on lukuloma ja Isonkyrön kirjastolla matkataan Muumilaaksoon!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