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27.11.2021 lauantai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11:00-15:00 PARSI ART WKND</w:t>
      </w:r>
    </w:p>
    <w:p>
      <w:r>
        <w:t xml:space="preserve">Teosvälityspäivät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