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7.12.2021 tiistai</w:t>
      </w:r>
    </w:p>
    <w:p>
      <w:pPr>
        <w:pStyle w:val="Heading1"/>
      </w:pPr>
      <w:r>
        <w:t>7.12.2021 tiistai</w:t>
      </w:r>
    </w:p>
    <w:p>
      <w:pPr>
        <w:pStyle w:val="Heading2"/>
      </w:pPr>
      <w:r>
        <w:t>15:30-16:15 Vauvojen värikylpy goes ValotON</w:t>
      </w:r>
    </w:p>
    <w:p>
      <w:r>
        <w:t>Vauvojen värikylpy on vauvaperheille suunnattu kuvataiteellinen työpaja.</w:t>
      </w:r>
    </w:p>
    <w:p>
      <w:r>
        <w:t>6e/piipahduspaja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