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5.11.2021 perjantai</w:t>
      </w:r>
    </w:p>
    <w:p>
      <w:pPr>
        <w:pStyle w:val="Heading1"/>
      </w:pPr>
      <w:r>
        <w:t>5.11.2021-7.11.2021</w:t>
      </w:r>
    </w:p>
    <w:p>
      <w:pPr>
        <w:pStyle w:val="Heading2"/>
      </w:pPr>
      <w:r>
        <w:t>16:00-16:00 Piirin ja Mahdollisuuksien talon tapahtumaviikonloppu</w:t>
      </w:r>
    </w:p>
    <w:p>
      <w:r>
        <w:t>Koko Piiri avoinna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