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Onnintupa</w:t>
      </w:r>
    </w:p>
    <w:p>
      <w:r>
        <w:t>11.11.2021 torstai</w:t>
      </w:r>
    </w:p>
    <w:p>
      <w:pPr>
        <w:pStyle w:val="Heading1"/>
      </w:pPr>
      <w:r>
        <w:t>11.11.2021-18.12.2021</w:t>
      </w:r>
    </w:p>
    <w:p>
      <w:pPr>
        <w:pStyle w:val="Heading2"/>
      </w:pPr>
      <w:r>
        <w:t>12:00-15:00 Jukka Nokua: Päiväunia</w:t>
      </w:r>
    </w:p>
    <w:p>
      <w:r>
        <w:t>Jukka Nokuan taidenäyttey Päiväunia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