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26.11.2021 perjantai</w:t>
      </w:r>
    </w:p>
    <w:p>
      <w:pPr>
        <w:pStyle w:val="Heading1"/>
      </w:pPr>
      <w:r>
        <w:t>26.11.2021 perjantai</w:t>
      </w:r>
    </w:p>
    <w:p>
      <w:pPr>
        <w:pStyle w:val="Heading2"/>
      </w:pPr>
      <w:r>
        <w:t>15:00-16:00 KITKA KOLLEKTIIVI  Same same but different -Nykytanssiteos</w:t>
      </w:r>
    </w:p>
    <w:p>
      <w:r>
        <w:t>Nykytanssiteos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