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22.9.2022 torstai</w:t>
      </w:r>
    </w:p>
    <w:p>
      <w:pPr>
        <w:pStyle w:val="Heading1"/>
      </w:pPr>
      <w:r>
        <w:t>22.9.2022-28.1.2023</w:t>
      </w:r>
    </w:p>
    <w:p>
      <w:pPr>
        <w:pStyle w:val="Heading2"/>
      </w:pPr>
      <w:r>
        <w:t>11:00-15:00 Näyttely: Ida Sofia Fleming &amp; Vesa Rahikainen: Välitila</w:t>
      </w:r>
    </w:p>
    <w:p>
      <w:r>
        <w:t>Ida Sofia Flemingin ja Vesa Rahikaisen Välitila-näyttelyn keskiössä on tilallinen metalli-ääniveistos.</w:t>
      </w:r>
    </w:p>
    <w:p>
      <w:r>
        <w:t>6/4 €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