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Kampus</w:t>
      </w:r>
    </w:p>
    <w:p>
      <w:r>
        <w:t>6.12.2021 maanantai</w:t>
      </w:r>
    </w:p>
    <w:p>
      <w:pPr>
        <w:pStyle w:val="Heading1"/>
      </w:pPr>
      <w:r>
        <w:t>6.12.2021 maanantai</w:t>
      </w:r>
    </w:p>
    <w:p>
      <w:pPr>
        <w:pStyle w:val="Heading2"/>
      </w:pPr>
      <w:r>
        <w:t xml:space="preserve">12:30-13:30 Kurikan kaupungin itsenäisyyspäivän juhla </w:t>
      </w:r>
    </w:p>
    <w:p>
      <w:r>
        <w:t>Etänä järjestettävä kaupungin itsenäisyyspäivän juhla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