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ELY-keskus</w:t>
      </w:r>
    </w:p>
    <w:p>
      <w:r>
        <w:t>26.1.2022 keskiviikko</w:t>
      </w:r>
    </w:p>
    <w:p>
      <w:pPr>
        <w:pStyle w:val="Heading1"/>
      </w:pPr>
      <w:r>
        <w:t>26.1.2022 keskiviikko</w:t>
      </w:r>
    </w:p>
    <w:p>
      <w:pPr>
        <w:pStyle w:val="Heading2"/>
      </w:pPr>
      <w:r>
        <w:t>08:15-09:00 Maaseudun yritysten investointien vauhdittaminen uusiutuvaan energiaan</w:t>
      </w:r>
    </w:p>
    <w:p>
      <w:r>
        <w:t>#yrityspalvelutEP -rahoituskaffit: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