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31.3.2022 torstai</w:t>
      </w:r>
    </w:p>
    <w:p>
      <w:pPr>
        <w:pStyle w:val="Heading1"/>
      </w:pPr>
      <w:r>
        <w:t>31.3.2022 torstai</w:t>
      </w:r>
    </w:p>
    <w:p>
      <w:pPr>
        <w:pStyle w:val="Heading2"/>
      </w:pPr>
      <w:r>
        <w:t>18:00-19:30 PAIKKARIIPPUMATON TYÖ JA VAIKUTUSMAHDOLLISUUDET -TYÖPAJA</w:t>
      </w:r>
    </w:p>
    <w:p>
      <w:r>
        <w:t>Kehittämisseminaari - monipaikkainen Lappajärvi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