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6.4.2022 keskiviikko</w:t>
      </w:r>
    </w:p>
    <w:p>
      <w:pPr>
        <w:pStyle w:val="Heading1"/>
      </w:pPr>
      <w:r>
        <w:t>6.4.2022 keskiviikko</w:t>
      </w:r>
    </w:p>
    <w:p>
      <w:pPr>
        <w:pStyle w:val="Heading2"/>
      </w:pPr>
      <w:r>
        <w:t>18:00-18:30 Satutuokiot Peräseinäjoen kirjastossa</w:t>
      </w:r>
    </w:p>
    <w:p>
      <w:r>
        <w:t>Satutuokiot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