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Toimintojentalo</w:t>
      </w:r>
    </w:p>
    <w:p>
      <w:r>
        <w:t>10.4.2022 sunnuntai</w:t>
      </w:r>
    </w:p>
    <w:p>
      <w:pPr>
        <w:pStyle w:val="Heading1"/>
      </w:pPr>
      <w:r>
        <w:t>10.4.2022 sunnuntai</w:t>
      </w:r>
    </w:p>
    <w:p>
      <w:pPr>
        <w:pStyle w:val="Heading2"/>
      </w:pPr>
      <w:r>
        <w:t>12:00-18:00 Myyjäiset</w:t>
      </w:r>
    </w:p>
    <w:p>
      <w:r>
        <w:t>Myyjäiset, Toimintojentalolla, 10.04. klo 12-18.00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