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28.4.2022 torstai</w:t>
      </w:r>
    </w:p>
    <w:p>
      <w:pPr>
        <w:pStyle w:val="Heading1"/>
      </w:pPr>
      <w:r>
        <w:t>28.4.2022 torstai</w:t>
      </w:r>
    </w:p>
    <w:p>
      <w:pPr>
        <w:pStyle w:val="Heading2"/>
      </w:pPr>
      <w:r>
        <w:t>10:00-12:00 Vauvojen värikylpy -piipahduspaja *Täynnä*</w:t>
      </w:r>
    </w:p>
    <w:p>
      <w:r>
        <w:t>Vauvojen värikylpy on vauvaperheille suunnattu kuvataiteellinen työpaja.</w:t>
      </w:r>
    </w:p>
    <w:p>
      <w:r>
        <w:t>6 €/piipahduspaja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