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6.5.2022 perjantai</w:t>
      </w:r>
    </w:p>
    <w:p>
      <w:pPr>
        <w:pStyle w:val="Heading1"/>
      </w:pPr>
      <w:r>
        <w:t>6.5.2022 perjantai</w:t>
      </w:r>
    </w:p>
    <w:p>
      <w:pPr>
        <w:pStyle w:val="Heading2"/>
      </w:pPr>
      <w:r>
        <w:t>19:00-21:00 Suomalaisia sävelmaisemia -konsertti</w:t>
      </w:r>
    </w:p>
    <w:p>
      <w:r>
        <w:t>Sellisti Jussi Makkonen ja pianisti Nazig Azezian konsertoivat  Kurikan kirkossa</w:t>
      </w:r>
    </w:p>
    <w:p>
      <w:r>
        <w:t>Liput 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