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22.3.2022 tiistai</w:t>
      </w:r>
    </w:p>
    <w:p>
      <w:pPr>
        <w:pStyle w:val="Heading1"/>
      </w:pPr>
      <w:r>
        <w:t>22.3.2022 tiistai</w:t>
      </w:r>
    </w:p>
    <w:p>
      <w:pPr>
        <w:pStyle w:val="Heading2"/>
      </w:pPr>
      <w:r>
        <w:t xml:space="preserve">08:00-09:30 Yrittäjä, näin otat ympäristövastuun haltuun! -VERKKOtapahtuma </w:t>
      </w:r>
    </w:p>
    <w:p>
      <w:r>
        <w:t>Tapahtuma on suunnattu eteläpohjalaisille yksinyrittäjille, mikro- ja pk-yrityksille, jotka haluavat kehittää yritysvastuullisuusasioita.</w:t>
      </w:r>
    </w:p>
    <w:p>
      <w:r>
        <w:t>Maksuton verkkotapahtuma on avoin kaikille teemasta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