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27.1.2022 torstai</w:t>
      </w:r>
    </w:p>
    <w:p>
      <w:pPr>
        <w:pStyle w:val="Heading1"/>
      </w:pPr>
      <w:r>
        <w:t>27.1.2022 torstai</w:t>
      </w:r>
    </w:p>
    <w:p>
      <w:pPr>
        <w:pStyle w:val="Heading2"/>
      </w:pPr>
      <w:r>
        <w:t>09:30-10:00 Satutuokiot Ylistaron kirjastossa PERUTTU</w:t>
      </w:r>
    </w:p>
    <w:p>
      <w:r>
        <w:t>Lyhyet satutuokiot perheen pienimmille.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