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18.1.2022 tiistai</w:t>
      </w:r>
    </w:p>
    <w:p>
      <w:pPr>
        <w:pStyle w:val="Heading1"/>
      </w:pPr>
      <w:r>
        <w:t>18.1.2022 tiistai</w:t>
      </w:r>
    </w:p>
    <w:p>
      <w:pPr>
        <w:pStyle w:val="Heading2"/>
      </w:pPr>
      <w:r>
        <w:t>18:30-20:30 Kuutamolumikenkäilyretki Nuutinkoski-Ohrakoski Ähtärissä</w:t>
      </w:r>
    </w:p>
    <w:p>
      <w:r>
        <w:t xml:space="preserve">Tervetuloa lumikenkäilemään täyden kuun aikaan! 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