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Järvi-Pohjanmaan Yrityspalvelu</w:t>
      </w:r>
    </w:p>
    <w:p>
      <w:r>
        <w:t>27.1.2022 torstai</w:t>
      </w:r>
    </w:p>
    <w:p>
      <w:pPr>
        <w:pStyle w:val="Heading1"/>
      </w:pPr>
      <w:r>
        <w:t>27.1.2022 torstai</w:t>
      </w:r>
    </w:p>
    <w:p>
      <w:pPr>
        <w:pStyle w:val="Heading2"/>
      </w:pPr>
      <w:r>
        <w:t>16:30-20:00 Järvi-Pohjanmaan hankintainfo: Vimpeli</w:t>
      </w:r>
    </w:p>
    <w:p>
      <w:r>
        <w:t>Mitä Järvi-Pohjanmaan kunnissa hankitaan vuonna 2022? Entä miltä investointien suuruusluokka näyttää?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