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12.1.2022 keskiviikko</w:t>
      </w:r>
    </w:p>
    <w:p>
      <w:pPr>
        <w:pStyle w:val="Heading1"/>
      </w:pPr>
      <w:r>
        <w:t>12.1.2022-19.2.2022</w:t>
      </w:r>
    </w:p>
    <w:p>
      <w:pPr>
        <w:pStyle w:val="Heading2"/>
      </w:pPr>
      <w:r>
        <w:t>11:00-15:00 Anssi Jokiranta: Suhteellisen vanha – muotokuvia ikääntymisestä</w:t>
      </w:r>
    </w:p>
    <w:p>
      <w:r>
        <w:t>Pohjanmaan valokuvakeskus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