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26.1.2022 keskiviikko</w:t>
      </w:r>
    </w:p>
    <w:p>
      <w:pPr>
        <w:pStyle w:val="Heading1"/>
      </w:pPr>
      <w:r>
        <w:t>26.1.2022-27.1.2022</w:t>
      </w:r>
    </w:p>
    <w:p>
      <w:pPr>
        <w:pStyle w:val="Heading2"/>
      </w:pPr>
      <w:r>
        <w:t>09:00-16:00 Viexpo Virtual Export Event</w:t>
      </w:r>
    </w:p>
    <w:p>
      <w:r>
        <w:t xml:space="preserve">Maksuton virtuaalitapahtuma, jossa monipuolinen kattaus kiinnostavia puheenvuoroja ja keskusteluita vientiin liittyen. 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