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30.3.2022 keskiviikko</w:t>
      </w:r>
    </w:p>
    <w:p>
      <w:pPr>
        <w:pStyle w:val="Heading1"/>
      </w:pPr>
      <w:r>
        <w:t>30.3.2022 keskiviikko</w:t>
      </w:r>
    </w:p>
    <w:p>
      <w:pPr>
        <w:pStyle w:val="Heading2"/>
      </w:pPr>
      <w:r>
        <w:t>17:00-19:00 YSTÄVÄKSI MAAHANMUUTTAJAÄIDILLE -KOULUTUS</w:t>
      </w:r>
    </w:p>
    <w:p>
      <w:r>
        <w:t>Koulutamme vapaaehtoisia ystäväksi maahanmuttajaäideille.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