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14.3.2022 maanantai</w:t>
      </w:r>
    </w:p>
    <w:p>
      <w:pPr>
        <w:pStyle w:val="Heading1"/>
      </w:pPr>
      <w:r>
        <w:t>14.3.2022 maanantai</w:t>
      </w:r>
    </w:p>
    <w:p>
      <w:pPr>
        <w:pStyle w:val="Heading2"/>
      </w:pPr>
      <w:r>
        <w:t>13:00-14:00 Boostaa bisnestäsi kestävästi: Uudelleenvalmistamalla uutta kasvua</w:t>
      </w:r>
    </w:p>
    <w:p>
      <w:r>
        <w:t>Miten pidennetään tuotteen elinkaarta ja sitoutetaan asiakkaita? Alustaja Ville Availa ja yritysesimerkit Oikiat Design ja Kamupak.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