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09:00-12:45 Yrityssprintti 2022</w:t>
      </w:r>
    </w:p>
    <w:p>
      <w:r>
        <w:t>Yrityssprintti on vuonna 2022 koko Etelä-Pohjanmaan merkittävin valmennustilaisuuksien sarja.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