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23.2.2022 keskiviikko</w:t>
      </w:r>
    </w:p>
    <w:p>
      <w:pPr>
        <w:pStyle w:val="Heading1"/>
      </w:pPr>
      <w:r>
        <w:t>23.2.2022-2.4.2022</w:t>
      </w:r>
    </w:p>
    <w:p>
      <w:pPr>
        <w:pStyle w:val="Heading2"/>
      </w:pPr>
      <w:r>
        <w:t>11:00-15:00 Martti Jämsä: Pimiön maisemat – Liquid Density Landscapes</w:t>
      </w:r>
    </w:p>
    <w:p>
      <w:r>
        <w:t>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